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13C" w:rsidRPr="000A2717" w:rsidRDefault="00571A63" w:rsidP="003C513C">
      <w:pPr>
        <w:bidi w:val="0"/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Additional file 5. </w:t>
      </w:r>
      <w:bookmarkStart w:id="0" w:name="_GoBack"/>
      <w:bookmarkEnd w:id="0"/>
      <w:r w:rsidR="003C513C" w:rsidRPr="000A2717">
        <w:rPr>
          <w:rFonts w:asciiTheme="majorBidi" w:hAnsiTheme="majorBidi" w:cstheme="majorBidi"/>
          <w:b/>
          <w:bCs/>
          <w:sz w:val="24"/>
          <w:szCs w:val="24"/>
        </w:rPr>
        <w:t>Figure S4. Funnel plots.</w:t>
      </w:r>
    </w:p>
    <w:p w:rsidR="003C513C" w:rsidRPr="005C7A49" w:rsidRDefault="003C513C" w:rsidP="003C513C">
      <w:pPr>
        <w:bidi w:val="0"/>
        <w:spacing w:after="0" w:line="360" w:lineRule="auto"/>
        <w:rPr>
          <w:rFonts w:asciiTheme="majorBidi" w:hAnsiTheme="majorBidi" w:cstheme="majorBidi"/>
          <w:sz w:val="24"/>
          <w:szCs w:val="24"/>
          <w:lang w:val="en"/>
        </w:rPr>
      </w:pPr>
      <w:r w:rsidRPr="005C7A4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7E0B76E" wp14:editId="32E9F3DE">
            <wp:extent cx="4442460" cy="6472786"/>
            <wp:effectExtent l="0" t="0" r="0" b="4445"/>
            <wp:docPr id="18" name="תמונה 18" descr="D:\PhD\טבלאות אפידמיולוגיות\By diseases\Campylobacteriosis\Campylo plots\Funnel pl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hD\טבלאות אפידמיולוגיות\By diseases\Campylobacteriosis\Campylo plots\Funnel plots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065" cy="6480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13C" w:rsidRPr="001F6D7D" w:rsidRDefault="003C513C" w:rsidP="003C513C">
      <w:pPr>
        <w:bidi w:val="0"/>
        <w:rPr>
          <w:rFonts w:asciiTheme="majorBidi" w:hAnsiTheme="majorBidi" w:cstheme="majorBidi"/>
          <w:sz w:val="24"/>
          <w:szCs w:val="24"/>
        </w:rPr>
      </w:pPr>
      <w:r w:rsidRPr="001F6D7D">
        <w:rPr>
          <w:rFonts w:asciiTheme="majorBidi" w:hAnsiTheme="majorBidi" w:cstheme="majorBidi"/>
          <w:sz w:val="24"/>
          <w:szCs w:val="24"/>
        </w:rPr>
        <w:t xml:space="preserve">A = Funnel plot for infants;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0.427. B= Funnel plot for early childhood;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&lt;.0001. C= Funnel plot for late childhood;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>&lt;.0001.</w:t>
      </w:r>
    </w:p>
    <w:p w:rsidR="003C513C" w:rsidRPr="005C7A49" w:rsidRDefault="003C513C" w:rsidP="003C513C">
      <w:pPr>
        <w:bidi w:val="0"/>
        <w:rPr>
          <w:rFonts w:asciiTheme="majorBidi" w:hAnsiTheme="majorBidi" w:cstheme="majorBidi"/>
          <w:sz w:val="24"/>
          <w:szCs w:val="24"/>
          <w:rtl/>
        </w:rPr>
      </w:pPr>
      <w:r w:rsidRPr="001F6D7D">
        <w:rPr>
          <w:rFonts w:asciiTheme="majorBidi" w:hAnsiTheme="majorBidi" w:cstheme="majorBidi"/>
          <w:sz w:val="24"/>
          <w:szCs w:val="24"/>
        </w:rPr>
        <w:t xml:space="preserve">D = Funnel plot for puberty;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&lt;.0001. E= Funnel plot for young adulthood;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 xml:space="preserve">&lt;.0001. F= Funnel plot for middle adulthood;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 xml:space="preserve">0.234.  G= Funnel plot for senior adulthood; Egger test for asymmetry </w:t>
      </w:r>
      <w:r>
        <w:rPr>
          <w:rFonts w:asciiTheme="majorBidi" w:hAnsiTheme="majorBidi" w:cstheme="majorBidi"/>
          <w:sz w:val="24"/>
          <w:szCs w:val="24"/>
        </w:rPr>
        <w:t>p</w:t>
      </w:r>
      <w:r w:rsidRPr="001F6D7D">
        <w:rPr>
          <w:rFonts w:asciiTheme="majorBidi" w:hAnsiTheme="majorBidi" w:cstheme="majorBidi"/>
          <w:sz w:val="24"/>
          <w:szCs w:val="24"/>
        </w:rPr>
        <w:t>=</w:t>
      </w:r>
      <w:r w:rsidRPr="001F6D7D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1F6D7D">
        <w:rPr>
          <w:rFonts w:asciiTheme="majorBidi" w:hAnsiTheme="majorBidi" w:cstheme="majorBidi"/>
          <w:sz w:val="24"/>
          <w:szCs w:val="24"/>
        </w:rPr>
        <w:t>0.746</w:t>
      </w:r>
    </w:p>
    <w:p w:rsidR="00DB76DA" w:rsidRDefault="00DB76DA"/>
    <w:sectPr w:rsidR="00DB76DA" w:rsidSect="00404C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13C"/>
    <w:rsid w:val="003C513C"/>
    <w:rsid w:val="00404CC3"/>
    <w:rsid w:val="00571A63"/>
    <w:rsid w:val="00DB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11F02"/>
  <w15:chartTrackingRefBased/>
  <w15:docId w15:val="{DB0AFC96-D5DE-41B7-8BF1-B3D67C383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13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מנפריד גרין</dc:creator>
  <cp:keywords/>
  <dc:description/>
  <cp:lastModifiedBy>מנפריד גרין</cp:lastModifiedBy>
  <cp:revision>2</cp:revision>
  <dcterms:created xsi:type="dcterms:W3CDTF">2019-12-14T09:34:00Z</dcterms:created>
  <dcterms:modified xsi:type="dcterms:W3CDTF">2019-12-14T09:35:00Z</dcterms:modified>
</cp:coreProperties>
</file>